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EA" w:rsidRPr="006B10EA" w:rsidRDefault="006B10EA" w:rsidP="006B10EA">
      <w:pPr>
        <w:shd w:val="clear" w:color="auto" w:fill="FFFFFF"/>
        <w:spacing w:before="210" w:after="120" w:line="264" w:lineRule="atLeast"/>
        <w:jc w:val="center"/>
        <w:textAlignment w:val="baseline"/>
        <w:outlineLvl w:val="2"/>
        <w:rPr>
          <w:rFonts w:ascii="Trebuchet MS" w:eastAsia="Times New Roman" w:hAnsi="Trebuchet MS" w:cs="Tahoma"/>
          <w:color w:val="000000"/>
          <w:sz w:val="34"/>
          <w:szCs w:val="34"/>
          <w:lang w:eastAsia="ru-RU"/>
        </w:rPr>
      </w:pPr>
      <w:r w:rsidRPr="006B10EA">
        <w:rPr>
          <w:rFonts w:ascii="Trebuchet MS" w:eastAsia="Times New Roman" w:hAnsi="Trebuchet MS" w:cs="Tahoma"/>
          <w:b/>
          <w:bCs/>
          <w:color w:val="000000"/>
          <w:sz w:val="34"/>
          <w:szCs w:val="34"/>
          <w:lang w:eastAsia="ru-RU"/>
        </w:rPr>
        <w:t>Финальный этап</w:t>
      </w:r>
    </w:p>
    <w:p w:rsidR="006B10EA" w:rsidRPr="006B10EA" w:rsidRDefault="006B10EA" w:rsidP="006B10EA">
      <w:pPr>
        <w:shd w:val="clear" w:color="auto" w:fill="FFFFFF"/>
        <w:spacing w:before="210" w:after="120" w:line="323" w:lineRule="atLeast"/>
        <w:jc w:val="center"/>
        <w:textAlignment w:val="baseline"/>
        <w:outlineLvl w:val="5"/>
        <w:rPr>
          <w:rFonts w:ascii="Trebuchet MS" w:eastAsia="Times New Roman" w:hAnsi="Trebuchet MS" w:cs="Tahoma"/>
          <w:color w:val="000000"/>
          <w:sz w:val="23"/>
          <w:szCs w:val="23"/>
          <w:lang w:eastAsia="ru-RU"/>
        </w:rPr>
      </w:pPr>
      <w:r w:rsidRPr="006B10EA">
        <w:rPr>
          <w:rFonts w:ascii="Trebuchet MS" w:eastAsia="Times New Roman" w:hAnsi="Trebuchet MS" w:cs="Tahoma"/>
          <w:color w:val="000000"/>
          <w:sz w:val="37"/>
          <w:szCs w:val="37"/>
          <w:u w:val="single"/>
          <w:lang w:eastAsia="ru-RU"/>
        </w:rPr>
        <w:t>Высшая лига</w:t>
      </w:r>
    </w:p>
    <w:p w:rsidR="006B10EA" w:rsidRP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tbl>
      <w:tblPr>
        <w:tblW w:w="1192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996"/>
        <w:gridCol w:w="1021"/>
        <w:gridCol w:w="1021"/>
        <w:gridCol w:w="1022"/>
        <w:gridCol w:w="1022"/>
        <w:gridCol w:w="1022"/>
        <w:gridCol w:w="1022"/>
        <w:gridCol w:w="988"/>
        <w:gridCol w:w="1293"/>
        <w:gridCol w:w="988"/>
      </w:tblGrid>
      <w:tr w:rsidR="006B10EA" w:rsidRPr="006B10EA" w:rsidTr="006B10EA">
        <w:trPr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Очки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proofErr w:type="spellStart"/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Коэфф</w:t>
            </w:r>
            <w:proofErr w:type="spellEnd"/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Место</w:t>
            </w:r>
          </w:p>
        </w:tc>
      </w:tr>
      <w:tr w:rsidR="006B10EA" w:rsidRPr="006B10EA" w:rsidTr="006B10EA">
        <w:trPr>
          <w:trHeight w:val="738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ИНК 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 :1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 :1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 :1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14/6= 2.33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1</w:t>
            </w:r>
          </w:p>
        </w:tc>
      </w:tr>
      <w:tr w:rsidR="006B10EA" w:rsidRPr="006B10EA" w:rsidTr="006B10EA">
        <w:trPr>
          <w:trHeight w:val="703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АЭМЗ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  <w:r w:rsidRPr="006B10EA">
              <w:rPr>
                <w:rFonts w:ascii="Times New Roman" w:eastAsia="Times New Roman" w:hAnsi="Times New Roman" w:cs="Times New Roman"/>
                <w:lang w:eastAsia="ru-RU"/>
              </w:rPr>
              <w:t>﻿</w:t>
            </w:r>
            <w:r w:rsidRPr="006B10EA">
              <w:rPr>
                <w:rFonts w:ascii="inherit" w:eastAsia="Times New Roman" w:hAnsi="inherit" w:cs="Tahoma"/>
                <w:lang w:eastAsia="ru-RU"/>
              </w:rPr>
              <w:t>13/5=2,6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2</w:t>
            </w:r>
          </w:p>
        </w:tc>
      </w:tr>
      <w:tr w:rsidR="006B10EA" w:rsidRPr="006B10EA" w:rsidTr="006B10EA">
        <w:trPr>
          <w:trHeight w:val="711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"Катюша"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bdr w:val="none" w:sz="0" w:space="0" w:color="auto" w:frame="1"/>
                <w:lang w:eastAsia="ru-RU"/>
              </w:rPr>
              <w:t>2</w:t>
            </w:r>
            <w:r w:rsidRPr="006B10EA">
              <w:rPr>
                <w:rFonts w:ascii="inherit" w:eastAsia="Times New Roman" w:hAnsi="inherit" w:cs="Tahoma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br/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ru-RU"/>
              </w:rPr>
              <w:t> 11/12=0,92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3</w:t>
            </w:r>
          </w:p>
        </w:tc>
      </w:tr>
      <w:tr w:rsidR="006B10EA" w:rsidRPr="006B10EA" w:rsidTr="006B10EA">
        <w:trPr>
          <w:trHeight w:val="691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Сбербанк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  <w:r w:rsidRPr="006B10EA">
              <w:rPr>
                <w:rFonts w:ascii="Times New Roman" w:eastAsia="Times New Roman" w:hAnsi="Times New Roman" w:cs="Times New Roman"/>
                <w:lang w:eastAsia="ru-RU"/>
              </w:rPr>
              <w:t>﻿</w:t>
            </w:r>
            <w:r w:rsidRPr="006B10EA">
              <w:rPr>
                <w:rFonts w:ascii="inherit" w:eastAsia="Times New Roman" w:hAnsi="inherit" w:cs="Tahoma"/>
                <w:lang w:eastAsia="ru-RU"/>
              </w:rPr>
              <w:t xml:space="preserve">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Times New Roman" w:eastAsia="Times New Roman" w:hAnsi="Times New Roman" w:cs="Times New Roman"/>
                <w:lang w:eastAsia="ru-RU"/>
              </w:rPr>
              <w:t>﻿</w:t>
            </w:r>
            <w:r w:rsidRPr="006B10EA">
              <w:rPr>
                <w:rFonts w:ascii="inherit" w:eastAsia="Times New Roman" w:hAnsi="inherit" w:cs="Tahoma"/>
                <w:lang w:eastAsia="ru-RU"/>
              </w:rPr>
              <w:t>8/12=0.66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4</w:t>
            </w:r>
          </w:p>
        </w:tc>
      </w:tr>
      <w:tr w:rsidR="006B10EA" w:rsidRPr="006B10EA" w:rsidTr="006B10EA">
        <w:trPr>
          <w:trHeight w:val="699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proofErr w:type="spellStart"/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ИрНИТУ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Tahoma" w:eastAsia="Times New Roman" w:hAnsi="Tahoma" w:cs="Tahoma"/>
                <w:sz w:val="21"/>
                <w:szCs w:val="21"/>
                <w:bdr w:val="none" w:sz="0" w:space="0" w:color="auto" w:frame="1"/>
                <w:lang w:eastAsia="ru-RU"/>
              </w:rPr>
              <w:t>7/10=0.7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6</w:t>
            </w:r>
          </w:p>
        </w:tc>
      </w:tr>
      <w:tr w:rsidR="006B10EA" w:rsidRPr="006B10EA" w:rsidTr="006B10EA">
        <w:trPr>
          <w:trHeight w:val="71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proofErr w:type="spellStart"/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Шелехов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 :1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7/13=0.54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5</w:t>
            </w:r>
          </w:p>
        </w:tc>
      </w:tr>
    </w:tbl>
    <w:p w:rsid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eastAsia="Times New Roman" w:cs="Tahoma"/>
          <w:color w:val="000000"/>
          <w:sz w:val="21"/>
          <w:szCs w:val="21"/>
          <w:lang w:eastAsia="ru-RU"/>
        </w:rPr>
      </w:pPr>
    </w:p>
    <w:p w:rsid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eastAsia="Times New Roman" w:cs="Tahoma"/>
          <w:color w:val="000000"/>
          <w:sz w:val="21"/>
          <w:szCs w:val="21"/>
          <w:lang w:eastAsia="ru-RU"/>
        </w:rPr>
      </w:pPr>
    </w:p>
    <w:p w:rsid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eastAsia="Times New Roman" w:cs="Tahoma"/>
          <w:color w:val="000000"/>
          <w:sz w:val="21"/>
          <w:szCs w:val="21"/>
          <w:lang w:eastAsia="ru-RU"/>
        </w:rPr>
      </w:pPr>
    </w:p>
    <w:p w:rsidR="006B10EA" w:rsidRP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lastRenderedPageBreak/>
        <w:br/>
        <w:t>Расписание:</w:t>
      </w:r>
    </w:p>
    <w:p w:rsidR="006B10EA" w:rsidRPr="006B10EA" w:rsidRDefault="006B10EA" w:rsidP="006B10EA">
      <w:pPr>
        <w:shd w:val="clear" w:color="auto" w:fill="FFFFFF"/>
        <w:spacing w:after="0" w:line="384" w:lineRule="atLeast"/>
        <w:ind w:firstLine="480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u w:val="single"/>
          <w:lang w:eastAsia="ru-RU"/>
        </w:rPr>
        <w:t xml:space="preserve">28 января (воскресенье). с/з </w:t>
      </w:r>
      <w:proofErr w:type="spellStart"/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u w:val="single"/>
          <w:lang w:eastAsia="ru-RU"/>
        </w:rPr>
        <w:t>ИрНИТУ</w:t>
      </w:r>
      <w:proofErr w:type="spellEnd"/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br/>
      </w:r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14.30</w:t>
      </w: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ИНК1-Шелехов</w:t>
      </w: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br/>
      </w:r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16.00</w:t>
      </w: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Сбербанк - "Катюша"</w:t>
      </w: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br/>
      </w:r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17.30</w:t>
      </w: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 АЭМЗ - </w:t>
      </w:r>
      <w:proofErr w:type="spellStart"/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ИрНИТУ</w:t>
      </w:r>
      <w:proofErr w:type="spellEnd"/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br/>
      </w: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br/>
      </w:r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u w:val="single"/>
          <w:lang w:eastAsia="ru-RU"/>
        </w:rPr>
        <w:t xml:space="preserve">3 февраля (суббота). с/з </w:t>
      </w:r>
      <w:proofErr w:type="spellStart"/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u w:val="single"/>
          <w:lang w:eastAsia="ru-RU"/>
        </w:rPr>
        <w:t>ИрНИТУ</w:t>
      </w:r>
      <w:proofErr w:type="spellEnd"/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u w:val="single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11.00 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ИрНИТУ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- ИНК 1</w:t>
      </w: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  <w:t>12.30 Сбербанк - АЭМЗ</w:t>
      </w: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14.00 "Катюша" -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Шелехов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18 февраля (воскресенье). с/з </w:t>
      </w:r>
      <w:proofErr w:type="spellStart"/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ИрНИТУ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11.30</w:t>
      </w: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Катюша - ИНК1</w:t>
      </w: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13.00 </w:t>
      </w: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АЭМЗ -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Шелехов</w:t>
      </w:r>
      <w:proofErr w:type="spellEnd"/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br/>
      </w: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br/>
      </w:r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u w:val="single"/>
          <w:lang w:eastAsia="ru-RU"/>
        </w:rPr>
        <w:t>11 марта (воскресенье). с/з "Вымпел"</w:t>
      </w: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br/>
      </w:r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10.00</w:t>
      </w: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Инк1-Сбербанк</w:t>
      </w: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br/>
      </w:r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11.30</w:t>
      </w: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  <w:proofErr w:type="spellStart"/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Шелехов-Ирниту</w:t>
      </w:r>
      <w:proofErr w:type="spellEnd"/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13.00 АЭМЗ - Катюша</w:t>
      </w: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ФИНАЛ! 1 апреля (воскресенье). с/з </w:t>
      </w:r>
      <w:proofErr w:type="spellStart"/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ИрНИТУ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10.00 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ИрНИТУ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- Катюша</w:t>
      </w: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11.30</w:t>
      </w: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Шелехов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- Сбербанк</w:t>
      </w:r>
    </w:p>
    <w:p w:rsidR="006B10EA" w:rsidRP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6B10EA" w:rsidRPr="006B10EA" w:rsidRDefault="006B10EA" w:rsidP="006B10EA">
      <w:pPr>
        <w:shd w:val="clear" w:color="auto" w:fill="FFFFFF"/>
        <w:spacing w:before="210" w:after="120" w:line="323" w:lineRule="atLeast"/>
        <w:jc w:val="center"/>
        <w:textAlignment w:val="baseline"/>
        <w:outlineLvl w:val="5"/>
        <w:rPr>
          <w:rFonts w:ascii="Trebuchet MS" w:eastAsia="Times New Roman" w:hAnsi="Trebuchet MS" w:cs="Tahoma"/>
          <w:color w:val="000000"/>
          <w:sz w:val="23"/>
          <w:szCs w:val="23"/>
          <w:lang w:eastAsia="ru-RU"/>
        </w:rPr>
      </w:pPr>
      <w:r w:rsidRPr="006B10EA">
        <w:rPr>
          <w:rFonts w:ascii="Trebuchet MS" w:eastAsia="Times New Roman" w:hAnsi="Trebuchet MS" w:cs="Tahoma"/>
          <w:color w:val="000000"/>
          <w:sz w:val="23"/>
          <w:szCs w:val="23"/>
          <w:lang w:eastAsia="ru-RU"/>
        </w:rPr>
        <w:t> </w:t>
      </w:r>
    </w:p>
    <w:p w:rsidR="006B10EA" w:rsidRPr="006B10EA" w:rsidRDefault="006B10EA" w:rsidP="006B10EA">
      <w:pPr>
        <w:shd w:val="clear" w:color="auto" w:fill="FFFFFF"/>
        <w:spacing w:before="210" w:after="120" w:line="323" w:lineRule="atLeast"/>
        <w:jc w:val="center"/>
        <w:textAlignment w:val="baseline"/>
        <w:outlineLvl w:val="5"/>
        <w:rPr>
          <w:rFonts w:ascii="Trebuchet MS" w:eastAsia="Times New Roman" w:hAnsi="Trebuchet MS" w:cs="Tahoma"/>
          <w:color w:val="000000"/>
          <w:sz w:val="23"/>
          <w:szCs w:val="23"/>
          <w:lang w:eastAsia="ru-RU"/>
        </w:rPr>
      </w:pPr>
      <w:r w:rsidRPr="006B10EA">
        <w:rPr>
          <w:rFonts w:ascii="Trebuchet MS" w:eastAsia="Times New Roman" w:hAnsi="Trebuchet MS" w:cs="Tahoma"/>
          <w:color w:val="000000"/>
          <w:sz w:val="37"/>
          <w:szCs w:val="37"/>
          <w:u w:val="single"/>
          <w:lang w:eastAsia="ru-RU"/>
        </w:rPr>
        <w:t>Первая лига</w:t>
      </w:r>
    </w:p>
    <w:p w:rsidR="006B10EA" w:rsidRP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1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902"/>
        <w:gridCol w:w="898"/>
        <w:gridCol w:w="910"/>
        <w:gridCol w:w="911"/>
        <w:gridCol w:w="911"/>
        <w:gridCol w:w="923"/>
        <w:gridCol w:w="923"/>
        <w:gridCol w:w="898"/>
        <w:gridCol w:w="919"/>
        <w:gridCol w:w="1282"/>
        <w:gridCol w:w="942"/>
      </w:tblGrid>
      <w:tr w:rsidR="006B10EA" w:rsidRPr="006B10EA" w:rsidTr="006B10EA">
        <w:trPr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Очки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proofErr w:type="spellStart"/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Коэфф</w:t>
            </w:r>
            <w:proofErr w:type="spellEnd"/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Место</w:t>
            </w:r>
          </w:p>
        </w:tc>
      </w:tr>
      <w:tr w:rsidR="006B10EA" w:rsidRPr="006B10EA" w:rsidTr="006B10EA">
        <w:trPr>
          <w:trHeight w:val="738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ИНК Университет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 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5/17=0,29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6</w:t>
            </w:r>
          </w:p>
        </w:tc>
      </w:tr>
      <w:tr w:rsidR="006B10EA" w:rsidRPr="006B10EA" w:rsidTr="006B10EA">
        <w:trPr>
          <w:trHeight w:val="703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Усолье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br/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17/5=3,4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1</w:t>
            </w:r>
          </w:p>
        </w:tc>
      </w:tr>
      <w:tr w:rsidR="006B10EA" w:rsidRPr="006B10EA" w:rsidTr="006B10EA">
        <w:trPr>
          <w:trHeight w:val="711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ТЭЦ-10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15/9=1,67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3</w:t>
            </w:r>
          </w:p>
        </w:tc>
      </w:tr>
      <w:tr w:rsidR="006B10EA" w:rsidRPr="006B10EA" w:rsidTr="006B10EA">
        <w:trPr>
          <w:trHeight w:val="691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proofErr w:type="spellStart"/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Ирк</w:t>
            </w:r>
            <w:proofErr w:type="spellEnd"/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 xml:space="preserve">. филиал </w:t>
            </w:r>
            <w:proofErr w:type="spellStart"/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РГУФКСМиТ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10/13=0,77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5</w:t>
            </w:r>
          </w:p>
        </w:tc>
      </w:tr>
      <w:tr w:rsidR="006B10EA" w:rsidRPr="006B10EA" w:rsidTr="006B10EA">
        <w:trPr>
          <w:trHeight w:val="699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5</w:t>
            </w: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br/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Кровельный сервис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br/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12/10=1.2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4</w:t>
            </w:r>
          </w:p>
        </w:tc>
      </w:tr>
      <w:tr w:rsidR="006B10EA" w:rsidRPr="006B10EA" w:rsidTr="006B10EA">
        <w:trPr>
          <w:trHeight w:val="71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6</w:t>
            </w: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br/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proofErr w:type="spellStart"/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ИрГУПС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br/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br/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17/8=2,125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2</w:t>
            </w:r>
          </w:p>
        </w:tc>
      </w:tr>
      <w:tr w:rsidR="006B10EA" w:rsidRPr="006B10EA" w:rsidTr="006B10EA">
        <w:trPr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000000"/>
                <w:lang w:eastAsia="ru-RU"/>
              </w:rPr>
              <w:t>Свирск</w:t>
            </w:r>
          </w:p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 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ahoma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 3/17=0,18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240" w:lineRule="auto"/>
              <w:jc w:val="center"/>
              <w:rPr>
                <w:rFonts w:ascii="inherit" w:eastAsia="Times New Roman" w:hAnsi="inherit" w:cs="Tahoma"/>
                <w:lang w:eastAsia="ru-RU"/>
              </w:rPr>
            </w:pPr>
            <w:r w:rsidRPr="006B10EA">
              <w:rPr>
                <w:rFonts w:ascii="inherit" w:eastAsia="Times New Roman" w:hAnsi="inherit" w:cs="Tahoma"/>
                <w:lang w:eastAsia="ru-RU"/>
              </w:rPr>
              <w:t>7 </w:t>
            </w:r>
          </w:p>
        </w:tc>
      </w:tr>
    </w:tbl>
    <w:p w:rsidR="006B10EA" w:rsidRPr="006B10EA" w:rsidRDefault="006B10EA" w:rsidP="006B10EA">
      <w:pPr>
        <w:shd w:val="clear" w:color="auto" w:fill="FFFFFF"/>
        <w:spacing w:before="210" w:after="120" w:line="264" w:lineRule="atLeast"/>
        <w:jc w:val="center"/>
        <w:textAlignment w:val="baseline"/>
        <w:outlineLvl w:val="2"/>
        <w:rPr>
          <w:rFonts w:ascii="Trebuchet MS" w:eastAsia="Times New Roman" w:hAnsi="Trebuchet MS" w:cs="Tahoma"/>
          <w:color w:val="000000"/>
          <w:sz w:val="34"/>
          <w:szCs w:val="34"/>
          <w:lang w:eastAsia="ru-RU"/>
        </w:rPr>
      </w:pPr>
      <w:r w:rsidRPr="006B10EA">
        <w:rPr>
          <w:rFonts w:ascii="Trebuchet MS" w:eastAsia="Times New Roman" w:hAnsi="Trebuchet MS" w:cs="Tahoma"/>
          <w:color w:val="000000"/>
          <w:sz w:val="34"/>
          <w:szCs w:val="34"/>
          <w:lang w:eastAsia="ru-RU"/>
        </w:rPr>
        <w:lastRenderedPageBreak/>
        <w:t> </w:t>
      </w:r>
    </w:p>
    <w:p w:rsidR="006B10EA" w:rsidRPr="006B10EA" w:rsidRDefault="006B10EA" w:rsidP="006B10EA">
      <w:pPr>
        <w:shd w:val="clear" w:color="auto" w:fill="FFFFFF"/>
        <w:spacing w:after="0" w:line="384" w:lineRule="atLeast"/>
        <w:ind w:firstLine="48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10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Расписание: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 xml:space="preserve">28 января (воскресенье). с/з </w:t>
      </w:r>
      <w:proofErr w:type="spellStart"/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ИрНИТУ</w:t>
      </w:r>
      <w:proofErr w:type="spellEnd"/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10.00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ИрГУПС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ТЭЦ-10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11.30 Кровельный сервис -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РГУФКСМиТ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13.00 Свирск - Усолье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 xml:space="preserve">10 февраля (суббота). с/з </w:t>
      </w:r>
      <w:proofErr w:type="spellStart"/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ИрНИТУ</w:t>
      </w:r>
      <w:proofErr w:type="spellEnd"/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12.00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РГУФКСМиТ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ТЭЦ-10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13.30 ИНК-Университет -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ИрГУПС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15.00 Кровельный сервис - Усолье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11 февраля (воскресенье). с/з Вымпел </w:t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11.00 Кровельный сервис -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ИрГУПС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12.30 ИНК-Университет - Тэц-10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14.00 Свирск -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РГУФКСМиТ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u w:val="single"/>
          <w:lang w:eastAsia="ru-RU"/>
        </w:rPr>
        <w:t xml:space="preserve">18 февраля (воскресенье). с/з </w:t>
      </w:r>
      <w:proofErr w:type="spellStart"/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u w:val="single"/>
          <w:lang w:eastAsia="ru-RU"/>
        </w:rPr>
        <w:t>ИрНИТУ</w:t>
      </w:r>
      <w:proofErr w:type="spellEnd"/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u w:val="single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14.30 ИНК-Университет - Усолье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16.00 ТЭЦ-10 - Свирск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17.30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ИрГУПС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РГУФКСМиТ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br/>
        <w:t xml:space="preserve">24 марта (суббота). с/з </w:t>
      </w:r>
      <w:proofErr w:type="spellStart"/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ИрГУПС</w:t>
      </w:r>
      <w:proofErr w:type="spellEnd"/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, г. Иркутск ул. Лермонтова,82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11.30 ИНК-Университет - Кровельный сервис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13.00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ИрГУПС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Свирск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14.30 Усолье -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РГУФКСМиТ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 xml:space="preserve">25 марта (воскресенье). с/з </w:t>
      </w:r>
      <w:proofErr w:type="spellStart"/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ИрГУПС</w:t>
      </w:r>
      <w:proofErr w:type="spellEnd"/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, г. Иркутск ул. Лермонтова,82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11.00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РГУФКСМиТ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ИНК-Университет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12.30 Кровельный сервис - Свирск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14.00 ТЭЦ-10 - Усолье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</w:r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 xml:space="preserve">ФИНАЛ! 1 апреля (воскресенье). с/з </w:t>
      </w:r>
      <w:proofErr w:type="spellStart"/>
      <w:r w:rsidRPr="006B10E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ИрНИТУ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13.00 ИНК-Университет - Свирск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14.30 ТЭЦ-10 - Кровельный сервис</w:t>
      </w: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16.00 Усолье - </w:t>
      </w:r>
      <w:proofErr w:type="spellStart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ИрГУПС</w:t>
      </w:r>
      <w:proofErr w:type="spellEnd"/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B10EA" w:rsidRP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B10EA" w:rsidRPr="006B10EA" w:rsidRDefault="006B10EA" w:rsidP="006B10EA">
      <w:pPr>
        <w:shd w:val="clear" w:color="auto" w:fill="FFFFFF"/>
        <w:spacing w:after="240" w:line="384" w:lineRule="atLeast"/>
        <w:ind w:firstLine="480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B10E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lastRenderedPageBreak/>
        <w:t>Предварительный этап </w:t>
      </w:r>
    </w:p>
    <w:p w:rsidR="006B10EA" w:rsidRPr="006B10EA" w:rsidRDefault="006B10EA" w:rsidP="006B10EA">
      <w:pPr>
        <w:shd w:val="clear" w:color="auto" w:fill="FFFFFF"/>
        <w:spacing w:after="240" w:line="384" w:lineRule="atLeast"/>
        <w:ind w:firstLine="480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B10EA">
        <w:rPr>
          <w:rFonts w:ascii="inherit" w:eastAsia="Times New Roman" w:hAnsi="inherit" w:cs="Tahoma"/>
          <w:color w:val="000000"/>
          <w:sz w:val="21"/>
          <w:szCs w:val="21"/>
          <w:u w:val="single"/>
          <w:lang w:eastAsia="ru-RU"/>
        </w:rPr>
        <w:t>Высшая лига</w:t>
      </w:r>
    </w:p>
    <w:tbl>
      <w:tblPr>
        <w:tblW w:w="1192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004"/>
        <w:gridCol w:w="1026"/>
        <w:gridCol w:w="1026"/>
        <w:gridCol w:w="1027"/>
        <w:gridCol w:w="1027"/>
        <w:gridCol w:w="1027"/>
        <w:gridCol w:w="1027"/>
        <w:gridCol w:w="993"/>
        <w:gridCol w:w="1243"/>
        <w:gridCol w:w="993"/>
      </w:tblGrid>
      <w:tr w:rsidR="006B10EA" w:rsidRPr="006B10EA" w:rsidTr="006B10EA">
        <w:trPr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Коэфф</w:t>
            </w:r>
            <w:proofErr w:type="spellEnd"/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Место</w:t>
            </w:r>
          </w:p>
        </w:tc>
      </w:tr>
      <w:tr w:rsidR="006B10EA" w:rsidRPr="006B10EA" w:rsidTr="006B10EA">
        <w:trPr>
          <w:trHeight w:val="738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Сбербанк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9/14=0,642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4</w:t>
            </w:r>
          </w:p>
        </w:tc>
      </w:tr>
      <w:tr w:rsidR="006B10EA" w:rsidRPr="006B10EA" w:rsidTr="006B10EA">
        <w:trPr>
          <w:trHeight w:val="703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ИрНИТУ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br/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7/11=0,636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5</w:t>
            </w:r>
          </w:p>
        </w:tc>
      </w:tr>
      <w:tr w:rsidR="006B10EA" w:rsidRPr="006B10EA" w:rsidTr="006B10EA">
        <w:trPr>
          <w:trHeight w:val="711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ИНК 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  <w:t>1 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14/3=4,66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1</w:t>
            </w:r>
          </w:p>
        </w:tc>
      </w:tr>
      <w:tr w:rsidR="006B10EA" w:rsidRPr="006B10EA" w:rsidTr="006B10EA">
        <w:trPr>
          <w:trHeight w:val="691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"Катюша"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9/10=0,9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3</w:t>
            </w:r>
          </w:p>
        </w:tc>
      </w:tr>
      <w:tr w:rsidR="006B10EA" w:rsidRPr="006B10EA" w:rsidTr="006B10EA">
        <w:trPr>
          <w:trHeight w:val="699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АЭМЗ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br/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12/7=1,71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2</w:t>
            </w:r>
          </w:p>
        </w:tc>
      </w:tr>
      <w:tr w:rsidR="006B10EA" w:rsidRPr="006B10EA" w:rsidTr="006B10EA">
        <w:trPr>
          <w:trHeight w:val="71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ИНК 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8/14=0,57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6</w:t>
            </w:r>
          </w:p>
        </w:tc>
      </w:tr>
    </w:tbl>
    <w:p w:rsid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eastAsia="Times New Roman" w:cs="Tahoma"/>
          <w:color w:val="000000"/>
          <w:sz w:val="21"/>
          <w:szCs w:val="21"/>
          <w:lang w:eastAsia="ru-RU"/>
        </w:rPr>
      </w:pP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eastAsia="Times New Roman" w:cs="Tahoma"/>
          <w:color w:val="000000"/>
          <w:sz w:val="21"/>
          <w:szCs w:val="21"/>
          <w:lang w:eastAsia="ru-RU"/>
        </w:rPr>
      </w:pPr>
    </w:p>
    <w:p w:rsid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eastAsia="Times New Roman" w:cs="Tahoma"/>
          <w:color w:val="000000"/>
          <w:sz w:val="21"/>
          <w:szCs w:val="21"/>
          <w:lang w:eastAsia="ru-RU"/>
        </w:rPr>
      </w:pPr>
    </w:p>
    <w:p w:rsid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eastAsia="Times New Roman" w:cs="Tahoma"/>
          <w:color w:val="000000"/>
          <w:sz w:val="21"/>
          <w:szCs w:val="21"/>
          <w:lang w:eastAsia="ru-RU"/>
        </w:rPr>
      </w:pPr>
    </w:p>
    <w:p w:rsidR="006B10EA" w:rsidRP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eastAsia="Times New Roman" w:cs="Tahoma"/>
          <w:color w:val="000000"/>
          <w:sz w:val="21"/>
          <w:szCs w:val="21"/>
          <w:lang w:eastAsia="ru-RU"/>
        </w:rPr>
      </w:pPr>
    </w:p>
    <w:p w:rsidR="006B10EA" w:rsidRP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B10EA">
        <w:rPr>
          <w:rFonts w:ascii="inherit" w:eastAsia="Times New Roman" w:hAnsi="inherit" w:cs="Tahoma"/>
          <w:color w:val="000000"/>
          <w:sz w:val="21"/>
          <w:szCs w:val="21"/>
          <w:u w:val="single"/>
          <w:lang w:eastAsia="ru-RU"/>
        </w:rPr>
        <w:lastRenderedPageBreak/>
        <w:t>Первая лига</w:t>
      </w:r>
    </w:p>
    <w:p w:rsidR="006B10EA" w:rsidRP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B10EA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tbl>
      <w:tblPr>
        <w:tblW w:w="11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912"/>
        <w:gridCol w:w="914"/>
        <w:gridCol w:w="914"/>
        <w:gridCol w:w="915"/>
        <w:gridCol w:w="915"/>
        <w:gridCol w:w="915"/>
        <w:gridCol w:w="915"/>
        <w:gridCol w:w="915"/>
        <w:gridCol w:w="927"/>
        <w:gridCol w:w="1227"/>
        <w:gridCol w:w="948"/>
      </w:tblGrid>
      <w:tr w:rsidR="006B10EA" w:rsidRPr="006B10EA" w:rsidTr="006B10EA">
        <w:trPr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Коэфф</w:t>
            </w:r>
            <w:proofErr w:type="spellEnd"/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Место</w:t>
            </w:r>
          </w:p>
        </w:tc>
      </w:tr>
      <w:tr w:rsidR="006B10EA" w:rsidRPr="006B10EA" w:rsidTr="006B10EA">
        <w:trPr>
          <w:trHeight w:val="738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Усолье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2:3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16/8=2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2</w:t>
            </w:r>
          </w:p>
        </w:tc>
      </w:tr>
      <w:tr w:rsidR="006B10EA" w:rsidRPr="006B10EA" w:rsidTr="006B10EA">
        <w:trPr>
          <w:trHeight w:val="703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Шелехов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16/7=2,28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1</w:t>
            </w:r>
          </w:p>
        </w:tc>
      </w:tr>
      <w:tr w:rsidR="006B10EA" w:rsidRPr="006B10EA" w:rsidTr="006B10EA">
        <w:trPr>
          <w:trHeight w:val="711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ТЭЦ-10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12/10=1,2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3 </w:t>
            </w:r>
          </w:p>
        </w:tc>
      </w:tr>
      <w:tr w:rsidR="006B10EA" w:rsidRPr="006B10EA" w:rsidTr="006B10EA">
        <w:trPr>
          <w:trHeight w:val="691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ИрГУПС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8/13=0,62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6 </w:t>
            </w:r>
          </w:p>
        </w:tc>
      </w:tr>
      <w:tr w:rsidR="006B10EA" w:rsidRPr="006B10EA" w:rsidTr="006B10EA">
        <w:trPr>
          <w:trHeight w:val="699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 xml:space="preserve">Иркутский филиал </w:t>
            </w:r>
            <w:proofErr w:type="spellStart"/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РГУФКСМиТ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11/12=0,92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4</w:t>
            </w:r>
          </w:p>
        </w:tc>
      </w:tr>
      <w:tr w:rsidR="006B10EA" w:rsidRPr="006B10EA" w:rsidTr="006B10EA">
        <w:trPr>
          <w:trHeight w:val="71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6</w:t>
            </w: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Свирск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3 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4/16=0,25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7</w:t>
            </w:r>
          </w:p>
        </w:tc>
      </w:tr>
      <w:tr w:rsidR="006B10EA" w:rsidRPr="006B10EA" w:rsidTr="006B10EA">
        <w:trPr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Кровельный сервис</w:t>
            </w:r>
          </w:p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3:2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1:3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3:1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t>0:3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4F81BD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3:0</w:t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br/>
            </w:r>
            <w:r w:rsidRPr="006B10EA">
              <w:rPr>
                <w:rFonts w:ascii="inherit" w:eastAsia="Times New Roman" w:hAnsi="inherit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10/12=0,83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0EA" w:rsidRPr="006B10EA" w:rsidRDefault="006B10EA" w:rsidP="006B10EA">
            <w:pPr>
              <w:spacing w:after="0" w:line="384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B10EA">
              <w:rPr>
                <w:rFonts w:ascii="inherit" w:eastAsia="Times New Roman" w:hAnsi="inherit" w:cs="Times New Roman"/>
                <w:color w:val="000000"/>
                <w:lang w:eastAsia="ru-RU"/>
              </w:rPr>
              <w:t> 5</w:t>
            </w:r>
          </w:p>
        </w:tc>
      </w:tr>
    </w:tbl>
    <w:p w:rsidR="006B10EA" w:rsidRPr="006B10EA" w:rsidRDefault="006B10EA" w:rsidP="006B10EA">
      <w:pPr>
        <w:shd w:val="clear" w:color="auto" w:fill="FFFFFF"/>
        <w:spacing w:before="210" w:after="120" w:line="264" w:lineRule="atLeast"/>
        <w:jc w:val="center"/>
        <w:textAlignment w:val="baseline"/>
        <w:outlineLvl w:val="2"/>
        <w:rPr>
          <w:rFonts w:ascii="Trebuchet MS" w:eastAsia="Times New Roman" w:hAnsi="Trebuchet MS" w:cs="Tahoma"/>
          <w:color w:val="000000"/>
          <w:sz w:val="34"/>
          <w:szCs w:val="34"/>
          <w:lang w:eastAsia="ru-RU"/>
        </w:rPr>
      </w:pPr>
      <w:r w:rsidRPr="006B10EA">
        <w:rPr>
          <w:rFonts w:ascii="Trebuchet MS" w:eastAsia="Times New Roman" w:hAnsi="Trebuchet MS" w:cs="Tahoma"/>
          <w:color w:val="000000"/>
          <w:sz w:val="34"/>
          <w:szCs w:val="34"/>
          <w:lang w:eastAsia="ru-RU"/>
        </w:rPr>
        <w:t> </w:t>
      </w:r>
    </w:p>
    <w:p w:rsidR="004E1DF9" w:rsidRPr="006B10EA" w:rsidRDefault="006B10EA" w:rsidP="006B10EA">
      <w:pPr>
        <w:shd w:val="clear" w:color="auto" w:fill="FFFFFF"/>
        <w:spacing w:after="240" w:line="384" w:lineRule="atLeast"/>
        <w:ind w:firstLine="48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10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sectPr w:rsidR="004E1DF9" w:rsidRPr="006B10EA" w:rsidSect="006B1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A7"/>
    <w:rsid w:val="004E1DF9"/>
    <w:rsid w:val="006B10EA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6D36"/>
  <w15:chartTrackingRefBased/>
  <w15:docId w15:val="{268FDE01-9C6C-48F5-8164-68FDC085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510</Words>
  <Characters>2908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2018-09-13T02:58:00Z</dcterms:created>
  <dcterms:modified xsi:type="dcterms:W3CDTF">2018-09-13T02:59:00Z</dcterms:modified>
</cp:coreProperties>
</file>